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6176C658"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28707D">
        <w:rPr>
          <w:rFonts w:asciiTheme="majorHAnsi" w:hAnsiTheme="majorHAnsi" w:cstheme="majorHAnsi"/>
          <w:sz w:val="24"/>
          <w:szCs w:val="24"/>
          <w:u w:val="single"/>
        </w:rPr>
        <w:t>02/02/2026</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4DB82C01"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ab/>
      </w:r>
      <w:r w:rsidR="0028707D">
        <w:rPr>
          <w:rFonts w:asciiTheme="majorHAnsi" w:hAnsiTheme="majorHAnsi" w:cstheme="majorHAnsi"/>
          <w:sz w:val="24"/>
          <w:szCs w:val="24"/>
          <w:u w:val="single"/>
        </w:rPr>
        <w:t>Borders &amp; Hood – Dr. Hood</w:t>
      </w:r>
      <w:r w:rsidR="000564FB">
        <w:rPr>
          <w:rFonts w:asciiTheme="majorHAnsi" w:hAnsiTheme="majorHAnsi" w:cstheme="majorHAnsi"/>
          <w:sz w:val="24"/>
          <w:szCs w:val="24"/>
          <w:u w:val="single"/>
        </w:rPr>
        <w:tab/>
      </w:r>
      <w:r w:rsidR="0028707D">
        <w:rPr>
          <w:rFonts w:asciiTheme="majorHAnsi" w:hAnsiTheme="majorHAnsi" w:cstheme="majorHAnsi"/>
          <w:sz w:val="24"/>
          <w:szCs w:val="24"/>
          <w:u w:val="single"/>
        </w:rPr>
        <w:tab/>
      </w:r>
    </w:p>
    <w:p w14:paraId="6EE9BA33" w14:textId="5183E1AF"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28707D" w:rsidRPr="0028707D">
        <w:rPr>
          <w:rFonts w:asciiTheme="majorHAnsi" w:hAnsiTheme="majorHAnsi" w:cstheme="majorHAnsi"/>
          <w:sz w:val="24"/>
          <w:szCs w:val="24"/>
          <w:u w:val="single"/>
        </w:rPr>
        <w:t>HEILBRON, MARY</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671D28FA"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28707D">
        <w:rPr>
          <w:rFonts w:asciiTheme="majorHAnsi" w:hAnsiTheme="majorHAnsi" w:cstheme="majorHAnsi"/>
          <w:sz w:val="24"/>
          <w:szCs w:val="24"/>
          <w:u w:val="single"/>
        </w:rPr>
        <w:t>12/13</w:t>
      </w:r>
      <w:r w:rsidR="006D62F1">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3C2ADF45" w:rsidR="000A5576" w:rsidRPr="00603474" w:rsidRDefault="0028707D" w:rsidP="00EA1AF0">
            <w:pPr>
              <w:jc w:val="center"/>
              <w:rPr>
                <w:rFonts w:cstheme="minorHAnsi"/>
                <w:b/>
                <w:bCs/>
                <w:sz w:val="24"/>
                <w:szCs w:val="24"/>
              </w:rPr>
            </w:pPr>
            <w:r>
              <w:rPr>
                <w:b/>
                <w:bCs/>
              </w:rPr>
              <w:t>12/13</w:t>
            </w:r>
            <w:r w:rsidR="006D62F1">
              <w:rPr>
                <w:b/>
                <w:bCs/>
              </w:rPr>
              <w:t>/</w:t>
            </w:r>
            <w:r w:rsidR="002260FA">
              <w:rPr>
                <w:b/>
                <w:bCs/>
              </w:rPr>
              <w:t>25</w:t>
            </w:r>
          </w:p>
        </w:tc>
        <w:tc>
          <w:tcPr>
            <w:tcW w:w="1617" w:type="dxa"/>
          </w:tcPr>
          <w:p w14:paraId="1A6DA31F" w14:textId="26925652" w:rsidR="000A5576" w:rsidRPr="00603474" w:rsidRDefault="0028707D" w:rsidP="00EA1AF0">
            <w:pPr>
              <w:jc w:val="center"/>
              <w:rPr>
                <w:b/>
                <w:bCs/>
              </w:rPr>
            </w:pPr>
            <w:r>
              <w:rPr>
                <w:b/>
                <w:bCs/>
              </w:rPr>
              <w:t>04/01/23</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353043C7" w:rsidR="00115B82" w:rsidRPr="00C4665C" w:rsidRDefault="0028707D" w:rsidP="00115B82">
            <w:pPr>
              <w:jc w:val="center"/>
              <w:rPr>
                <w:rFonts w:cstheme="minorHAnsi"/>
                <w:sz w:val="24"/>
                <w:szCs w:val="24"/>
              </w:rPr>
            </w:pPr>
            <w:r>
              <w:rPr>
                <w:rFonts w:cstheme="minorHAnsi"/>
                <w:sz w:val="24"/>
                <w:szCs w:val="24"/>
              </w:rPr>
              <w:t>Laura</w:t>
            </w:r>
          </w:p>
        </w:tc>
        <w:tc>
          <w:tcPr>
            <w:tcW w:w="1617" w:type="dxa"/>
          </w:tcPr>
          <w:p w14:paraId="513A1F9C" w14:textId="3A1D04D5" w:rsidR="00115B82" w:rsidRDefault="0028707D" w:rsidP="00115B82">
            <w:pPr>
              <w:jc w:val="center"/>
              <w:rPr>
                <w:rFonts w:cstheme="minorHAnsi"/>
                <w:sz w:val="24"/>
                <w:szCs w:val="24"/>
              </w:rPr>
            </w:pPr>
            <w:r>
              <w:rPr>
                <w:rFonts w:cstheme="minorHAnsi"/>
                <w:sz w:val="24"/>
                <w:szCs w:val="24"/>
              </w:rPr>
              <w:t>Laura</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55881432" w:rsidR="00115B82" w:rsidRPr="00C4665C" w:rsidRDefault="0028707D" w:rsidP="00115B82">
            <w:pPr>
              <w:jc w:val="center"/>
              <w:rPr>
                <w:rFonts w:cstheme="minorHAnsi"/>
                <w:sz w:val="24"/>
                <w:szCs w:val="24"/>
              </w:rPr>
            </w:pPr>
            <w:r>
              <w:rPr>
                <w:rFonts w:cstheme="minorHAnsi"/>
                <w:sz w:val="24"/>
                <w:szCs w:val="24"/>
              </w:rPr>
              <w:t>Morgan</w:t>
            </w:r>
          </w:p>
        </w:tc>
        <w:tc>
          <w:tcPr>
            <w:tcW w:w="1617" w:type="dxa"/>
          </w:tcPr>
          <w:p w14:paraId="27A7650F" w14:textId="12B3796E" w:rsidR="00115B82" w:rsidRDefault="0028707D" w:rsidP="00115B82">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28707D" w:rsidRPr="00C4665C" w14:paraId="09EDEDA0" w14:textId="73C8AF88" w:rsidTr="000A5576">
        <w:tc>
          <w:tcPr>
            <w:tcW w:w="1712" w:type="dxa"/>
          </w:tcPr>
          <w:p w14:paraId="1011A98D" w14:textId="77777777" w:rsidR="0028707D" w:rsidRPr="00C4665C" w:rsidRDefault="0028707D" w:rsidP="0028707D">
            <w:pPr>
              <w:rPr>
                <w:rFonts w:cstheme="minorHAnsi"/>
                <w:b/>
                <w:bCs/>
                <w:sz w:val="24"/>
                <w:szCs w:val="24"/>
              </w:rPr>
            </w:pPr>
            <w:r w:rsidRPr="00C4665C">
              <w:rPr>
                <w:rFonts w:cstheme="minorHAnsi"/>
                <w:b/>
                <w:bCs/>
                <w:sz w:val="24"/>
                <w:szCs w:val="24"/>
              </w:rPr>
              <w:t>Scan Date</w:t>
            </w:r>
          </w:p>
        </w:tc>
        <w:tc>
          <w:tcPr>
            <w:tcW w:w="1617" w:type="dxa"/>
          </w:tcPr>
          <w:p w14:paraId="10A23DAC" w14:textId="00256D49" w:rsidR="0028707D" w:rsidRPr="00C4665C" w:rsidRDefault="0028707D" w:rsidP="0028707D">
            <w:pPr>
              <w:jc w:val="center"/>
              <w:rPr>
                <w:rFonts w:cstheme="minorHAnsi"/>
                <w:b/>
                <w:bCs/>
                <w:sz w:val="24"/>
                <w:szCs w:val="24"/>
              </w:rPr>
            </w:pPr>
            <w:r>
              <w:rPr>
                <w:b/>
                <w:bCs/>
              </w:rPr>
              <w:t>12/13/25</w:t>
            </w:r>
          </w:p>
        </w:tc>
        <w:tc>
          <w:tcPr>
            <w:tcW w:w="1617" w:type="dxa"/>
          </w:tcPr>
          <w:p w14:paraId="7502F761" w14:textId="04A64D88" w:rsidR="0028707D" w:rsidRPr="00603474" w:rsidRDefault="0028707D" w:rsidP="0028707D">
            <w:pPr>
              <w:jc w:val="center"/>
              <w:rPr>
                <w:b/>
                <w:bCs/>
              </w:rPr>
            </w:pPr>
            <w:r>
              <w:rPr>
                <w:b/>
                <w:bCs/>
              </w:rPr>
              <w:t>04/01/23</w:t>
            </w:r>
          </w:p>
        </w:tc>
      </w:tr>
      <w:tr w:rsidR="006D62F1" w:rsidRPr="00C4665C" w14:paraId="14018A47" w14:textId="77777777" w:rsidTr="000A5576">
        <w:tc>
          <w:tcPr>
            <w:tcW w:w="1712" w:type="dxa"/>
          </w:tcPr>
          <w:p w14:paraId="3E1C0356" w14:textId="7214DF96" w:rsidR="006D62F1" w:rsidRDefault="0028707D" w:rsidP="00D04E39">
            <w:pPr>
              <w:rPr>
                <w:rFonts w:cstheme="minorHAnsi"/>
                <w:b/>
                <w:bCs/>
                <w:sz w:val="24"/>
                <w:szCs w:val="24"/>
              </w:rPr>
            </w:pPr>
            <w:r>
              <w:rPr>
                <w:rFonts w:cstheme="minorHAnsi"/>
                <w:b/>
                <w:bCs/>
                <w:sz w:val="24"/>
                <w:szCs w:val="24"/>
              </w:rPr>
              <w:t>RICA</w:t>
            </w:r>
          </w:p>
        </w:tc>
        <w:tc>
          <w:tcPr>
            <w:tcW w:w="1617" w:type="dxa"/>
          </w:tcPr>
          <w:p w14:paraId="53B8C253" w14:textId="16F92B0F" w:rsidR="006D62F1" w:rsidRDefault="0028707D" w:rsidP="00D04E39">
            <w:pPr>
              <w:jc w:val="center"/>
              <w:rPr>
                <w:rFonts w:cstheme="minorHAnsi"/>
                <w:sz w:val="24"/>
                <w:szCs w:val="24"/>
              </w:rPr>
            </w:pPr>
            <w:r>
              <w:rPr>
                <w:rFonts w:cstheme="minorHAnsi"/>
                <w:sz w:val="24"/>
                <w:szCs w:val="24"/>
              </w:rPr>
              <w:t>1.5 H</w:t>
            </w:r>
          </w:p>
        </w:tc>
        <w:tc>
          <w:tcPr>
            <w:tcW w:w="1617" w:type="dxa"/>
          </w:tcPr>
          <w:p w14:paraId="7203B9F3" w14:textId="7631BE35" w:rsidR="006D62F1" w:rsidRDefault="0028707D" w:rsidP="00D04E39">
            <w:pPr>
              <w:jc w:val="center"/>
              <w:rPr>
                <w:rFonts w:cstheme="minorHAnsi"/>
                <w:sz w:val="24"/>
                <w:szCs w:val="24"/>
              </w:rPr>
            </w:pPr>
            <w:r>
              <w:rPr>
                <w:rFonts w:cstheme="minorHAnsi"/>
                <w:sz w:val="24"/>
                <w:szCs w:val="24"/>
              </w:rPr>
              <w:t>.7</w:t>
            </w:r>
          </w:p>
        </w:tc>
      </w:tr>
      <w:tr w:rsidR="000A5576" w:rsidRPr="00C4665C" w14:paraId="33D6E2EA" w14:textId="0DD93190" w:rsidTr="000A5576">
        <w:tc>
          <w:tcPr>
            <w:tcW w:w="1712" w:type="dxa"/>
          </w:tcPr>
          <w:p w14:paraId="07C1CED9" w14:textId="3CE9DB76" w:rsidR="000A5576" w:rsidRPr="00C4665C" w:rsidRDefault="00767B00" w:rsidP="00D04E39">
            <w:pPr>
              <w:rPr>
                <w:rFonts w:cstheme="minorHAnsi"/>
                <w:b/>
                <w:bCs/>
                <w:sz w:val="24"/>
                <w:szCs w:val="24"/>
              </w:rPr>
            </w:pPr>
            <w:r>
              <w:rPr>
                <w:rFonts w:cstheme="minorHAnsi"/>
                <w:b/>
                <w:bCs/>
                <w:sz w:val="24"/>
                <w:szCs w:val="24"/>
              </w:rPr>
              <w:t>LICA</w:t>
            </w:r>
          </w:p>
        </w:tc>
        <w:tc>
          <w:tcPr>
            <w:tcW w:w="1617" w:type="dxa"/>
          </w:tcPr>
          <w:p w14:paraId="31290564" w14:textId="59C131DF" w:rsidR="000A5576" w:rsidRPr="00C4665C" w:rsidRDefault="006D62F1" w:rsidP="00D04E39">
            <w:pPr>
              <w:jc w:val="center"/>
              <w:rPr>
                <w:rFonts w:cstheme="minorHAnsi"/>
                <w:sz w:val="24"/>
                <w:szCs w:val="24"/>
              </w:rPr>
            </w:pPr>
            <w:r>
              <w:rPr>
                <w:rFonts w:cstheme="minorHAnsi"/>
                <w:sz w:val="24"/>
                <w:szCs w:val="24"/>
              </w:rPr>
              <w:t>1.</w:t>
            </w:r>
            <w:r w:rsidR="0028707D">
              <w:rPr>
                <w:rFonts w:cstheme="minorHAnsi"/>
                <w:sz w:val="24"/>
                <w:szCs w:val="24"/>
              </w:rPr>
              <w:t>5 H</w:t>
            </w:r>
          </w:p>
        </w:tc>
        <w:tc>
          <w:tcPr>
            <w:tcW w:w="1617" w:type="dxa"/>
          </w:tcPr>
          <w:p w14:paraId="604F1563" w14:textId="7D09F070" w:rsidR="000A5576" w:rsidRDefault="0028707D" w:rsidP="00D04E39">
            <w:pPr>
              <w:jc w:val="center"/>
              <w:rPr>
                <w:rFonts w:cstheme="minorHAnsi"/>
                <w:sz w:val="24"/>
                <w:szCs w:val="24"/>
              </w:rPr>
            </w:pPr>
            <w:r>
              <w:rPr>
                <w:rFonts w:cstheme="minorHAnsi"/>
                <w:sz w:val="24"/>
                <w:szCs w:val="24"/>
              </w:rPr>
              <w:t>.7</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6C968B82" w14:textId="142DE352" w:rsidR="004D18BE" w:rsidRDefault="0028707D"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Dr. Hood would like to discuss “ICA’s in particular”</w:t>
      </w:r>
    </w:p>
    <w:p w14:paraId="4B57B096" w14:textId="67DC1627" w:rsidR="006D62F1" w:rsidRDefault="0028707D"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The plaques were flagged during QC. Reporting noted that the sonographer appeared to be at approximately the same depth in the prior exam as in the current exam for both lesions. It was also noted that overall inflammation increased, and the formation of new lesions was within the expected range for two years. </w:t>
      </w:r>
      <w:r w:rsidR="006D62F1">
        <w:rPr>
          <w:rFonts w:asciiTheme="majorHAnsi" w:eastAsia="Times New Roman" w:hAnsiTheme="majorHAnsi" w:cstheme="majorHAnsi"/>
          <w:color w:val="222222"/>
          <w:sz w:val="24"/>
          <w:szCs w:val="24"/>
        </w:rPr>
        <w:t xml:space="preserve"> </w:t>
      </w:r>
    </w:p>
    <w:p w14:paraId="2B6F737D" w14:textId="32024088" w:rsidR="006A4147" w:rsidRPr="00CA2F3A" w:rsidRDefault="006A4147"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03-16-26 Morgan commented at Todd’s request, here are her </w:t>
      </w:r>
      <w:proofErr w:type="gramStart"/>
      <w:r>
        <w:rPr>
          <w:rFonts w:asciiTheme="majorHAnsi" w:eastAsia="Times New Roman" w:hAnsiTheme="majorHAnsi" w:cstheme="majorHAnsi"/>
          <w:color w:val="222222"/>
          <w:sz w:val="24"/>
          <w:szCs w:val="24"/>
        </w:rPr>
        <w:t>notes,  “</w:t>
      </w:r>
      <w:proofErr w:type="gramEnd"/>
      <w:r w:rsidRPr="006A4147">
        <w:rPr>
          <w:rFonts w:asciiTheme="majorHAnsi" w:eastAsia="Times New Roman" w:hAnsiTheme="majorHAnsi" w:cstheme="majorHAnsi"/>
          <w:color w:val="222222"/>
          <w:sz w:val="24"/>
          <w:szCs w:val="24"/>
        </w:rPr>
        <w:t xml:space="preserve">The measurement I took was taken from what appears to me, as </w:t>
      </w:r>
      <w:proofErr w:type="gramStart"/>
      <w:r w:rsidRPr="006A4147">
        <w:rPr>
          <w:rFonts w:asciiTheme="majorHAnsi" w:eastAsia="Times New Roman" w:hAnsiTheme="majorHAnsi" w:cstheme="majorHAnsi"/>
          <w:color w:val="222222"/>
          <w:sz w:val="24"/>
          <w:szCs w:val="24"/>
        </w:rPr>
        <w:t>plaque  1.9</w:t>
      </w:r>
      <w:proofErr w:type="gramEnd"/>
      <w:r w:rsidRPr="006A4147">
        <w:rPr>
          <w:rFonts w:asciiTheme="majorHAnsi" w:eastAsia="Times New Roman" w:hAnsiTheme="majorHAnsi" w:cstheme="majorHAnsi"/>
          <w:color w:val="222222"/>
          <w:sz w:val="24"/>
          <w:szCs w:val="24"/>
        </w:rPr>
        <w:t xml:space="preserve"> H directly below the arrow on the far wall.  The transverse image appears to be </w:t>
      </w:r>
      <w:proofErr w:type="gramStart"/>
      <w:r w:rsidRPr="006A4147">
        <w:rPr>
          <w:rFonts w:asciiTheme="majorHAnsi" w:eastAsia="Times New Roman" w:hAnsiTheme="majorHAnsi" w:cstheme="majorHAnsi"/>
          <w:color w:val="222222"/>
          <w:sz w:val="24"/>
          <w:szCs w:val="24"/>
        </w:rPr>
        <w:t>an  image</w:t>
      </w:r>
      <w:proofErr w:type="gramEnd"/>
      <w:r w:rsidRPr="006A4147">
        <w:rPr>
          <w:rFonts w:asciiTheme="majorHAnsi" w:eastAsia="Times New Roman" w:hAnsiTheme="majorHAnsi" w:cstheme="majorHAnsi"/>
          <w:color w:val="222222"/>
          <w:sz w:val="24"/>
          <w:szCs w:val="24"/>
        </w:rPr>
        <w:t xml:space="preserve"> of both the ICA and </w:t>
      </w:r>
      <w:proofErr w:type="gramStart"/>
      <w:r w:rsidRPr="006A4147">
        <w:rPr>
          <w:rFonts w:asciiTheme="majorHAnsi" w:eastAsia="Times New Roman" w:hAnsiTheme="majorHAnsi" w:cstheme="majorHAnsi"/>
          <w:color w:val="222222"/>
          <w:sz w:val="24"/>
          <w:szCs w:val="24"/>
        </w:rPr>
        <w:t>ECA  with</w:t>
      </w:r>
      <w:proofErr w:type="gramEnd"/>
      <w:r w:rsidRPr="006A4147">
        <w:rPr>
          <w:rFonts w:asciiTheme="majorHAnsi" w:eastAsia="Times New Roman" w:hAnsiTheme="majorHAnsi" w:cstheme="majorHAnsi"/>
          <w:color w:val="222222"/>
          <w:sz w:val="24"/>
          <w:szCs w:val="24"/>
        </w:rPr>
        <w:t xml:space="preserve"> the arrow pointing at the bottom </w:t>
      </w:r>
      <w:proofErr w:type="gramStart"/>
      <w:r w:rsidRPr="006A4147">
        <w:rPr>
          <w:rFonts w:asciiTheme="majorHAnsi" w:eastAsia="Times New Roman" w:hAnsiTheme="majorHAnsi" w:cstheme="majorHAnsi"/>
          <w:color w:val="222222"/>
          <w:sz w:val="24"/>
          <w:szCs w:val="24"/>
        </w:rPr>
        <w:t>of  the</w:t>
      </w:r>
      <w:proofErr w:type="gramEnd"/>
      <w:r w:rsidRPr="006A4147">
        <w:rPr>
          <w:rFonts w:asciiTheme="majorHAnsi" w:eastAsia="Times New Roman" w:hAnsiTheme="majorHAnsi" w:cstheme="majorHAnsi"/>
          <w:color w:val="222222"/>
          <w:sz w:val="24"/>
          <w:szCs w:val="24"/>
        </w:rPr>
        <w:t xml:space="preserve"> wall that divides the ICA and ECA.   </w:t>
      </w:r>
    </w:p>
    <w:sectPr w:rsidR="006A4147"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9DD6E" w14:textId="77777777" w:rsidR="00856EA9" w:rsidRDefault="00856EA9" w:rsidP="005C3D1E">
      <w:pPr>
        <w:spacing w:after="0" w:line="240" w:lineRule="auto"/>
      </w:pPr>
      <w:r>
        <w:separator/>
      </w:r>
    </w:p>
  </w:endnote>
  <w:endnote w:type="continuationSeparator" w:id="0">
    <w:p w14:paraId="4F9C868F" w14:textId="77777777" w:rsidR="00856EA9" w:rsidRDefault="00856EA9"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A3E7A" w14:textId="77777777" w:rsidR="00856EA9" w:rsidRDefault="00856EA9" w:rsidP="005C3D1E">
      <w:pPr>
        <w:spacing w:after="0" w:line="240" w:lineRule="auto"/>
      </w:pPr>
      <w:r>
        <w:separator/>
      </w:r>
    </w:p>
  </w:footnote>
  <w:footnote w:type="continuationSeparator" w:id="0">
    <w:p w14:paraId="71241C91" w14:textId="77777777" w:rsidR="00856EA9" w:rsidRDefault="00856EA9"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15586"/>
    <w:rsid w:val="00032F9C"/>
    <w:rsid w:val="000564FB"/>
    <w:rsid w:val="000A5576"/>
    <w:rsid w:val="00112253"/>
    <w:rsid w:val="00115B82"/>
    <w:rsid w:val="001330DC"/>
    <w:rsid w:val="001B1659"/>
    <w:rsid w:val="002201A8"/>
    <w:rsid w:val="0022295C"/>
    <w:rsid w:val="002260FA"/>
    <w:rsid w:val="00276549"/>
    <w:rsid w:val="0028707D"/>
    <w:rsid w:val="00325EAF"/>
    <w:rsid w:val="00415F56"/>
    <w:rsid w:val="00436EBB"/>
    <w:rsid w:val="00472B6F"/>
    <w:rsid w:val="00473F4E"/>
    <w:rsid w:val="004D18BE"/>
    <w:rsid w:val="00532B01"/>
    <w:rsid w:val="00545237"/>
    <w:rsid w:val="005C3D1E"/>
    <w:rsid w:val="005C6472"/>
    <w:rsid w:val="005E51F6"/>
    <w:rsid w:val="00603474"/>
    <w:rsid w:val="006326DD"/>
    <w:rsid w:val="006A4147"/>
    <w:rsid w:val="006B5B07"/>
    <w:rsid w:val="006B78A9"/>
    <w:rsid w:val="006D62F1"/>
    <w:rsid w:val="006F16FF"/>
    <w:rsid w:val="00767B00"/>
    <w:rsid w:val="00791192"/>
    <w:rsid w:val="007A0776"/>
    <w:rsid w:val="007C49A7"/>
    <w:rsid w:val="00803F3C"/>
    <w:rsid w:val="00856EA9"/>
    <w:rsid w:val="00877F41"/>
    <w:rsid w:val="008F419B"/>
    <w:rsid w:val="00902E83"/>
    <w:rsid w:val="00920894"/>
    <w:rsid w:val="0096319B"/>
    <w:rsid w:val="009A30DC"/>
    <w:rsid w:val="009E3DD2"/>
    <w:rsid w:val="00A75E71"/>
    <w:rsid w:val="00A802E9"/>
    <w:rsid w:val="00B137A8"/>
    <w:rsid w:val="00B13D3F"/>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166</Words>
  <Characters>951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4</cp:revision>
  <cp:lastPrinted>2026-02-02T20:08:00Z</cp:lastPrinted>
  <dcterms:created xsi:type="dcterms:W3CDTF">2026-02-02T20:10:00Z</dcterms:created>
  <dcterms:modified xsi:type="dcterms:W3CDTF">2026-03-16T19:12:00Z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